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54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4320"/>
        <w:gridCol w:w="1620"/>
        <w:gridCol w:w="1620"/>
        <w:gridCol w:w="1980"/>
      </w:tblGrid>
      <w:tr w:rsidR="000F3ECD" w:rsidRPr="0047422A" w:rsidTr="006D4AEE">
        <w:trPr>
          <w:trHeight w:val="683"/>
        </w:trPr>
        <w:tc>
          <w:tcPr>
            <w:tcW w:w="4320" w:type="dxa"/>
          </w:tcPr>
          <w:p w:rsidR="000F3ECD" w:rsidRPr="0047422A" w:rsidRDefault="000F3ECD" w:rsidP="006D4AEE">
            <w:pPr>
              <w:rPr>
                <w:b/>
                <w:color w:val="00B050"/>
                <w:sz w:val="28"/>
                <w:szCs w:val="28"/>
              </w:rPr>
            </w:pPr>
          </w:p>
          <w:p w:rsidR="000F3ECD" w:rsidRPr="0047422A" w:rsidRDefault="000F3ECD" w:rsidP="006D4AEE">
            <w:pPr>
              <w:rPr>
                <w:b/>
                <w:color w:val="00B050"/>
                <w:sz w:val="28"/>
                <w:szCs w:val="28"/>
              </w:rPr>
            </w:pPr>
            <w:r w:rsidRPr="0047422A">
              <w:rPr>
                <w:b/>
                <w:color w:val="00B050"/>
                <w:sz w:val="28"/>
                <w:szCs w:val="28"/>
              </w:rPr>
              <w:t xml:space="preserve">INVESTIGATION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b/>
                <w:color w:val="00B050"/>
                <w:sz w:val="28"/>
                <w:szCs w:val="28"/>
              </w:rPr>
            </w:pPr>
            <w:r w:rsidRPr="0047422A">
              <w:rPr>
                <w:b/>
                <w:color w:val="00B050"/>
                <w:sz w:val="28"/>
                <w:szCs w:val="28"/>
              </w:rPr>
              <w:t xml:space="preserve">                     TYPE SAMPLE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b/>
                <w:color w:val="00B050"/>
                <w:sz w:val="28"/>
                <w:szCs w:val="28"/>
              </w:rPr>
            </w:pPr>
            <w:r w:rsidRPr="0047422A">
              <w:rPr>
                <w:color w:val="00B050"/>
                <w:sz w:val="28"/>
                <w:szCs w:val="28"/>
              </w:rPr>
              <w:t xml:space="preserve">                      </w:t>
            </w:r>
            <w:r w:rsidRPr="0047422A">
              <w:rPr>
                <w:b/>
                <w:color w:val="00B050"/>
                <w:sz w:val="28"/>
                <w:szCs w:val="28"/>
              </w:rPr>
              <w:t>REPORTING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b/>
                <w:color w:val="00B050"/>
                <w:sz w:val="28"/>
                <w:szCs w:val="28"/>
              </w:rPr>
            </w:pPr>
            <w:r w:rsidRPr="0047422A">
              <w:rPr>
                <w:b/>
                <w:color w:val="00B050"/>
                <w:sz w:val="28"/>
                <w:szCs w:val="28"/>
              </w:rPr>
              <w:t xml:space="preserve">               CRITICAL VALUE 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HB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EDTA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9A422A" w:rsidP="006D4AEE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7.0 </w:t>
            </w:r>
            <w:r w:rsidR="000F3ECD" w:rsidRPr="0047422A">
              <w:rPr>
                <w:color w:val="FF0000"/>
                <w:sz w:val="24"/>
                <w:szCs w:val="24"/>
              </w:rPr>
              <w:t>g</w:t>
            </w:r>
            <w:r>
              <w:rPr>
                <w:color w:val="FF0000"/>
                <w:sz w:val="24"/>
                <w:szCs w:val="24"/>
              </w:rPr>
              <w:t>m</w:t>
            </w:r>
            <w:r w:rsidR="000F3ECD" w:rsidRPr="0047422A">
              <w:rPr>
                <w:color w:val="FF0000"/>
                <w:sz w:val="24"/>
                <w:szCs w:val="24"/>
              </w:rPr>
              <w:t>/dl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TLC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18,000/</w:t>
            </w:r>
            <w:proofErr w:type="spellStart"/>
            <w:r w:rsidRPr="0047422A">
              <w:rPr>
                <w:color w:val="FF0000"/>
                <w:sz w:val="24"/>
                <w:szCs w:val="24"/>
              </w:rPr>
              <w:t>cumm</w:t>
            </w:r>
            <w:proofErr w:type="spellEnd"/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PCV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21 cc %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ESR (WESTERGEN)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CITRATE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45 mm/</w:t>
            </w:r>
            <w:proofErr w:type="spellStart"/>
            <w:r w:rsidRPr="0047422A">
              <w:rPr>
                <w:color w:val="FF0000"/>
                <w:sz w:val="24"/>
                <w:szCs w:val="24"/>
              </w:rPr>
              <w:t>hrs</w:t>
            </w:r>
            <w:proofErr w:type="spellEnd"/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MP(SMEAR)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Positive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MF (SMEAR)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Positive</w:t>
            </w:r>
          </w:p>
        </w:tc>
        <w:bookmarkStart w:id="0" w:name="_GoBack"/>
        <w:bookmarkEnd w:id="0"/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AEC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545 /cu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RETICULOCYTE COUNT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5.5 %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PLATELATE COUNT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0.60 Lacs/</w:t>
            </w:r>
            <w:proofErr w:type="spellStart"/>
            <w:r w:rsidRPr="0047422A">
              <w:rPr>
                <w:color w:val="FF0000"/>
                <w:sz w:val="24"/>
                <w:szCs w:val="24"/>
              </w:rPr>
              <w:t>cumm</w:t>
            </w:r>
            <w:proofErr w:type="spellEnd"/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MCH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 xml:space="preserve">25 </w:t>
            </w:r>
            <w:proofErr w:type="spellStart"/>
            <w:r w:rsidRPr="0047422A">
              <w:rPr>
                <w:color w:val="FF0000"/>
                <w:sz w:val="24"/>
                <w:szCs w:val="24"/>
              </w:rPr>
              <w:t>Picogram</w:t>
            </w:r>
            <w:proofErr w:type="spellEnd"/>
            <w:r w:rsidRPr="0047422A">
              <w:rPr>
                <w:color w:val="FF0000"/>
                <w:sz w:val="24"/>
                <w:szCs w:val="24"/>
              </w:rPr>
              <w:t>(</w:t>
            </w:r>
            <w:proofErr w:type="spellStart"/>
            <w:r w:rsidRPr="0047422A">
              <w:rPr>
                <w:color w:val="FF0000"/>
                <w:sz w:val="24"/>
                <w:szCs w:val="24"/>
              </w:rPr>
              <w:t>pg</w:t>
            </w:r>
            <w:proofErr w:type="spellEnd"/>
            <w:r w:rsidRPr="0047422A">
              <w:rPr>
                <w:color w:val="FF0000"/>
                <w:sz w:val="24"/>
                <w:szCs w:val="24"/>
              </w:rPr>
              <w:t>)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MCV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 xml:space="preserve">70 </w:t>
            </w:r>
            <w:proofErr w:type="spellStart"/>
            <w:r w:rsidRPr="0047422A">
              <w:rPr>
                <w:color w:val="FF0000"/>
                <w:sz w:val="24"/>
                <w:szCs w:val="24"/>
              </w:rPr>
              <w:t>Femtolitres</w:t>
            </w:r>
            <w:proofErr w:type="spellEnd"/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MCHC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28 %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ABORH (blood Group)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Negative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COOMB TEST (DIRECT)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Positive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COOMB TEST (INDRECT)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Positive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BT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FILTER PAPER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8 Minutes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CT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Capillary Tube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4 Minutes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PT,PC,INR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CITRATE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32 Sec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APTT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CITRATE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40 Sec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PLASMA FIBRINOGEN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CITRATE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600 mg/dl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SUGAR FASTING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FLUORIDE 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200 mg/dl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SUGAR (PP)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FLUORIDE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 xml:space="preserve">SAME DAY 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350 mg/dl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SUGAR RANDOM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FLUORIDE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SAME DAY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300 mg/dl</w:t>
            </w:r>
          </w:p>
        </w:tc>
      </w:tr>
      <w:tr w:rsidR="000F3ECD" w:rsidRPr="0047422A" w:rsidTr="006D4AEE">
        <w:tc>
          <w:tcPr>
            <w:tcW w:w="43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HBA1C(GLYCOSYLATED HB)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EDTA</w:t>
            </w:r>
          </w:p>
        </w:tc>
        <w:tc>
          <w:tcPr>
            <w:tcW w:w="1620" w:type="dxa"/>
          </w:tcPr>
          <w:p w:rsidR="000F3ECD" w:rsidRPr="0047422A" w:rsidRDefault="000F3ECD" w:rsidP="006D4AEE">
            <w:pPr>
              <w:rPr>
                <w:color w:val="365F91" w:themeColor="accent1" w:themeShade="BF"/>
                <w:sz w:val="24"/>
                <w:szCs w:val="24"/>
              </w:rPr>
            </w:pPr>
            <w:r w:rsidRPr="0047422A">
              <w:rPr>
                <w:color w:val="365F91" w:themeColor="accent1" w:themeShade="BF"/>
                <w:sz w:val="24"/>
                <w:szCs w:val="24"/>
              </w:rPr>
              <w:t>SAME DAY</w:t>
            </w:r>
          </w:p>
        </w:tc>
        <w:tc>
          <w:tcPr>
            <w:tcW w:w="1980" w:type="dxa"/>
          </w:tcPr>
          <w:p w:rsidR="000F3ECD" w:rsidRPr="0047422A" w:rsidRDefault="000F3ECD" w:rsidP="006D4AEE">
            <w:pPr>
              <w:rPr>
                <w:color w:val="FF0000"/>
                <w:sz w:val="24"/>
                <w:szCs w:val="24"/>
              </w:rPr>
            </w:pPr>
            <w:r w:rsidRPr="0047422A">
              <w:rPr>
                <w:color w:val="FF0000"/>
                <w:sz w:val="24"/>
                <w:szCs w:val="24"/>
              </w:rPr>
              <w:t>10.0 %</w:t>
            </w:r>
          </w:p>
        </w:tc>
      </w:tr>
    </w:tbl>
    <w:p w:rsidR="008C6FBB" w:rsidRDefault="008C6FBB"/>
    <w:sectPr w:rsidR="008C6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BB6"/>
    <w:rsid w:val="000F3ECD"/>
    <w:rsid w:val="0066032E"/>
    <w:rsid w:val="008C6FBB"/>
    <w:rsid w:val="009A422A"/>
    <w:rsid w:val="009D4A0F"/>
    <w:rsid w:val="00E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76853"/>
  <w15:docId w15:val="{8BBD6DC7-C886-472C-A022-1FBCA8C41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E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Jhpiego</dc:creator>
  <cp:keywords/>
  <dc:description/>
  <cp:lastModifiedBy>Jhpiego</cp:lastModifiedBy>
  <cp:revision>3</cp:revision>
  <dcterms:created xsi:type="dcterms:W3CDTF">2016-12-15T08:41:00Z</dcterms:created>
  <dcterms:modified xsi:type="dcterms:W3CDTF">2017-02-22T11:28:00Z</dcterms:modified>
</cp:coreProperties>
</file>